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3 к письму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от «__» _______ 2025 г. № 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ind w:firstLine="709"/>
        <w:jc w:val="right"/>
        <w:spacing w:line="276" w:lineRule="auto"/>
      </w:pPr>
      <w:r/>
      <w:r/>
    </w:p>
    <w:p>
      <w:pPr>
        <w:pStyle w:val="918"/>
        <w:ind w:firstLine="709"/>
        <w:jc w:val="center"/>
        <w:spacing w:line="276" w:lineRule="auto"/>
        <w:rPr>
          <w:shd w:val="clear" w:color="auto" w:fill="ffffff"/>
        </w:rPr>
      </w:pPr>
      <w:r>
        <w:rPr>
          <w:szCs w:val="28"/>
          <w:shd w:val="clear" w:color="auto" w:fill="ffffff"/>
        </w:rPr>
        <w:t xml:space="preserve">Перечень полномочий пользователей, настроенных в Подсистеме обеспечения информационной безопасности Системы обеспечения безопасности информации Федерального казначейства</w:t>
      </w:r>
      <w:r>
        <w:rPr>
          <w:szCs w:val="28"/>
          <w:shd w:val="clear" w:color="auto" w:fill="ffffff"/>
        </w:rPr>
        <w:t xml:space="preserve">,</w:t>
      </w:r>
      <w:r>
        <w:rPr>
          <w:szCs w:val="28"/>
          <w:shd w:val="clear" w:color="auto" w:fill="ffffff"/>
        </w:rPr>
        <w:t xml:space="preserve"> для работы </w:t>
      </w:r>
      <w:r>
        <w:rPr>
          <w:szCs w:val="28"/>
        </w:rPr>
        <w:t xml:space="preserve">в м</w:t>
      </w:r>
      <w:r>
        <w:rPr>
          <w:szCs w:val="28"/>
          <w:highlight w:val="white"/>
        </w:rPr>
        <w:t xml:space="preserve">одуле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r/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514"/>
        <w:gridCol w:w="3614"/>
        <w:gridCol w:w="2037"/>
        <w:gridCol w:w="3180"/>
      </w:tblGrid>
      <w:tr>
        <w:tblPrEx/>
        <w:trPr>
          <w:cantSplit/>
          <w:jc w:val="center"/>
          <w:trHeight w:val="948"/>
          <w:tblHeader/>
        </w:trPr>
        <w:tc>
          <w:tcPr>
            <w:tcW w:w="524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gridSpan w:val="2"/>
            <w:tcW w:w="5824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Полномочие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Код роли доступа в системе «Электронный бюджет»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gridSpan w:val="4"/>
            <w:tcW w:w="9627" w:type="dxa"/>
            <w:vAlign w:val="center"/>
            <w:vMerge w:val="restart"/>
            <w:textDirection w:val="lrTb"/>
            <w:noWrap w:val="false"/>
          </w:tcPr>
          <w:p>
            <w:pPr>
              <w:ind w:left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ения Федерального казначейства по субъектам Российской Федерации (далее – ТОФК)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Просмотр списка соответствующего класса формуляров и самого формуляра с учетом ограничений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Просмотр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КП.ТОФК.Просмотр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документов ТОФК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Просмотр справочников НСИ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Просмотр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КП.ТОФК.Просмотр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справочника НСИ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операций с формуляром: создание, редактирование, консолидация данных, расчёт, удаление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 данных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КП.ТОФК.Ввод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документов ТОФК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Возврат формуляра в черновик из статуса На подписании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 данных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КП.ТОФК.Возврат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черновик из статуса На подписании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69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Перевод формуляра на подписание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Согласование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КП.ТОФК.Перевод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подписание документов ТОФК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документов ответственным лицом, руководителем (первая подпись)</w:t>
            </w:r>
            <w:r>
              <w:rPr>
                <w:rStyle w:val="904"/>
                <w:rFonts w:ascii="Times New Roman" w:hAnsi="Times New Roman"/>
                <w:sz w:val="24"/>
                <w:szCs w:val="24"/>
              </w:rPr>
              <w:endnoteReference w:id="2"/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КП.ТОФК.Подписание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 ТОФК (ответственное лицо)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документов исполнителем (вторая подпись)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КП.ТОФК.Подписание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 ТОФК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  <w:trHeight w:val="673"/>
        </w:trPr>
        <w:tc>
          <w:tcPr>
            <w:gridSpan w:val="4"/>
            <w:tcW w:w="9627" w:type="dxa"/>
            <w:vAlign w:val="center"/>
            <w:vMerge w:val="restart"/>
            <w:textDirection w:val="lrTb"/>
            <w:noWrap w:val="false"/>
          </w:tcPr>
          <w:p>
            <w:pPr>
              <w:ind w:left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Межрегиональное операционное управление Федерального казначейства (далее – МОУ)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jc w:val="center"/>
          <w:trHeight w:val="589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Просмотр списка соответствующего класса формуляров и самого формуляра с учетом ограничений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Просмотр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КП.ТОФК.Просмотр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документов ТОФК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691"/>
        </w:trPr>
        <w:tc>
          <w:tcPr>
            <w:tcW w:w="524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9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КП.МОУ.Просмотр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всех документов ТОФК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691"/>
        </w:trPr>
        <w:tc>
          <w:tcPr>
            <w:tcW w:w="524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9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КП.МОУ.Просмотр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свода ТОФК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i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691"/>
        </w:trPr>
        <w:tc>
          <w:tcPr>
            <w:tcW w:w="524" w:type="dxa"/>
            <w:vAlign w:val="center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4"/>
              </w:rPr>
              <w:t xml:space="preserve">Просмотр справочников НСИ</w:t>
            </w:r>
            <w:r/>
          </w:p>
        </w:tc>
        <w:tc>
          <w:tcPr>
            <w:tcW w:w="2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Просмотр</w:t>
            </w:r>
            <w:r/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КП.МОУ.Просмотр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справочника НСИ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93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операций с формуляром: создание, редактирование, консолидация данных, расчёт, удаление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 данных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КП.ТОФК.Ввод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 ТОФК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9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КП.МОУ.Формирование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свода ТОФК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Возврат в черновик из статуса  На подписании</w:t>
            </w:r>
            <w:r>
              <w:rPr>
                <w:rFonts w:ascii="Times New Roman" w:hAnsi="Times New Roman"/>
                <w:spacing w:val="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  <w:highlight w:val="white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Ввод данных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КП.ТОФК.Возврат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в черновик из статуса На подписании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9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КП.МОУ.Возврат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в черновик из статуса На подписании документов свода ТОФК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Перевод на подписание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Согласование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КП.ТОФК.Перевод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подписание документов ТОФК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2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9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4"/>
              </w:rPr>
              <w:t xml:space="preserve">КП.МОУ.Перевод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подписание документов свода ТОФК</w:t>
            </w:r>
            <w:r/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документов ответственным лицом, руководителем (первая подпись)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i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</w:r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КП.ТОФК.Подписание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 ТОФК (ответственное лицо)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2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9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КП.МОУ.Подписание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 свода ТОФК (ответственное лицо)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numPr>
                <w:ilvl w:val="0"/>
                <w:numId w:val="2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3727" w:type="dxa"/>
            <w:vAlign w:val="center"/>
            <w:vMerge w:val="restart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4"/>
              </w:rPr>
              <w:t xml:space="preserve">Подписание документов исполнителем (вторая подпись)</w:t>
            </w:r>
            <w:r/>
          </w:p>
        </w:tc>
        <w:tc>
          <w:tcPr>
            <w:tcW w:w="209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КП.ТОФК.Подписание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 ТОФК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  <w:trHeight w:val="590"/>
        </w:trPr>
        <w:tc>
          <w:tcPr>
            <w:tcW w:w="52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72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9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КП.МОУ.Подписание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 свода ТОФК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  <w:endnote w:id="2">
    <w:p>
      <w:pPr>
        <w:pStyle w:val="902"/>
        <w:rPr>
          <w:rFonts w:ascii="Times New Roman" w:hAnsi="Times New Roman" w:cs="Times New Roman"/>
          <w:sz w:val="24"/>
          <w:szCs w:val="24"/>
        </w:rPr>
      </w:pPr>
      <w:r>
        <w:rPr>
          <w:rStyle w:val="904"/>
          <w:rFonts w:ascii="Times New Roman" w:hAnsi="Times New Roman" w:eastAsia="Times New Roman" w:cs="Times New Roman"/>
        </w:rPr>
        <w:end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Cs w:val="20"/>
        </w:rPr>
        <w:t xml:space="preserve">Возможность наделение полномочием с использованием машиночитаемой доверенности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6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76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ascii="Times New Roman" w:hAnsi="Times New Roman" w:eastAsia="Times New Roman" w:cs="Times New Roman"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9">
    <w:name w:val="Heading 1 Char"/>
    <w:basedOn w:val="746"/>
    <w:link w:val="737"/>
    <w:uiPriority w:val="9"/>
    <w:rPr>
      <w:rFonts w:ascii="Arial" w:hAnsi="Arial" w:eastAsia="Arial" w:cs="Arial"/>
      <w:sz w:val="40"/>
      <w:szCs w:val="40"/>
    </w:rPr>
  </w:style>
  <w:style w:type="character" w:styleId="720">
    <w:name w:val="Heading 2 Char"/>
    <w:basedOn w:val="746"/>
    <w:link w:val="738"/>
    <w:uiPriority w:val="9"/>
    <w:rPr>
      <w:rFonts w:ascii="Arial" w:hAnsi="Arial" w:eastAsia="Arial" w:cs="Arial"/>
      <w:sz w:val="34"/>
    </w:rPr>
  </w:style>
  <w:style w:type="character" w:styleId="721">
    <w:name w:val="Heading 3 Char"/>
    <w:basedOn w:val="746"/>
    <w:link w:val="739"/>
    <w:uiPriority w:val="9"/>
    <w:rPr>
      <w:rFonts w:ascii="Arial" w:hAnsi="Arial" w:eastAsia="Arial" w:cs="Arial"/>
      <w:sz w:val="30"/>
      <w:szCs w:val="30"/>
    </w:rPr>
  </w:style>
  <w:style w:type="character" w:styleId="722">
    <w:name w:val="Heading 4 Char"/>
    <w:basedOn w:val="746"/>
    <w:link w:val="740"/>
    <w:uiPriority w:val="9"/>
    <w:rPr>
      <w:rFonts w:ascii="Arial" w:hAnsi="Arial" w:eastAsia="Arial" w:cs="Arial"/>
      <w:b/>
      <w:bCs/>
      <w:sz w:val="26"/>
      <w:szCs w:val="26"/>
    </w:rPr>
  </w:style>
  <w:style w:type="character" w:styleId="723">
    <w:name w:val="Heading 5 Char"/>
    <w:basedOn w:val="746"/>
    <w:link w:val="741"/>
    <w:uiPriority w:val="9"/>
    <w:rPr>
      <w:rFonts w:ascii="Arial" w:hAnsi="Arial" w:eastAsia="Arial" w:cs="Arial"/>
      <w:b/>
      <w:bCs/>
      <w:sz w:val="24"/>
      <w:szCs w:val="24"/>
    </w:rPr>
  </w:style>
  <w:style w:type="character" w:styleId="724">
    <w:name w:val="Heading 6 Char"/>
    <w:basedOn w:val="746"/>
    <w:link w:val="742"/>
    <w:uiPriority w:val="9"/>
    <w:rPr>
      <w:rFonts w:ascii="Arial" w:hAnsi="Arial" w:eastAsia="Arial" w:cs="Arial"/>
      <w:b/>
      <w:bCs/>
      <w:sz w:val="22"/>
      <w:szCs w:val="22"/>
    </w:rPr>
  </w:style>
  <w:style w:type="character" w:styleId="725">
    <w:name w:val="Heading 7 Char"/>
    <w:basedOn w:val="746"/>
    <w:link w:val="74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8 Char"/>
    <w:basedOn w:val="746"/>
    <w:link w:val="744"/>
    <w:uiPriority w:val="9"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746"/>
    <w:link w:val="745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746"/>
    <w:link w:val="758"/>
    <w:uiPriority w:val="10"/>
    <w:rPr>
      <w:sz w:val="48"/>
      <w:szCs w:val="48"/>
    </w:rPr>
  </w:style>
  <w:style w:type="character" w:styleId="729">
    <w:name w:val="Subtitle Char"/>
    <w:basedOn w:val="746"/>
    <w:link w:val="760"/>
    <w:uiPriority w:val="11"/>
    <w:rPr>
      <w:sz w:val="24"/>
      <w:szCs w:val="24"/>
    </w:rPr>
  </w:style>
  <w:style w:type="character" w:styleId="730">
    <w:name w:val="Quote Char"/>
    <w:link w:val="762"/>
    <w:uiPriority w:val="29"/>
    <w:rPr>
      <w:i/>
    </w:rPr>
  </w:style>
  <w:style w:type="character" w:styleId="731">
    <w:name w:val="Intense Quote Char"/>
    <w:link w:val="764"/>
    <w:uiPriority w:val="30"/>
    <w:rPr>
      <w:i/>
    </w:rPr>
  </w:style>
  <w:style w:type="character" w:styleId="732">
    <w:name w:val="Header Char"/>
    <w:basedOn w:val="746"/>
    <w:link w:val="766"/>
    <w:uiPriority w:val="99"/>
  </w:style>
  <w:style w:type="character" w:styleId="733">
    <w:name w:val="Caption Char"/>
    <w:basedOn w:val="770"/>
    <w:link w:val="768"/>
    <w:uiPriority w:val="99"/>
  </w:style>
  <w:style w:type="character" w:styleId="734">
    <w:name w:val="Footnote Text Char"/>
    <w:link w:val="899"/>
    <w:uiPriority w:val="99"/>
    <w:rPr>
      <w:sz w:val="18"/>
    </w:rPr>
  </w:style>
  <w:style w:type="character" w:styleId="735">
    <w:name w:val="Endnote Text Char"/>
    <w:link w:val="902"/>
    <w:uiPriority w:val="99"/>
    <w:rPr>
      <w:sz w:val="20"/>
    </w:rPr>
  </w:style>
  <w:style w:type="paragraph" w:styleId="736" w:default="1">
    <w:name w:val="Normal"/>
    <w:qFormat/>
  </w:style>
  <w:style w:type="paragraph" w:styleId="737">
    <w:name w:val="Heading 1"/>
    <w:basedOn w:val="736"/>
    <w:next w:val="736"/>
    <w:link w:val="74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38">
    <w:name w:val="Heading 2"/>
    <w:basedOn w:val="736"/>
    <w:next w:val="736"/>
    <w:link w:val="75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39">
    <w:name w:val="Heading 3"/>
    <w:basedOn w:val="736"/>
    <w:next w:val="736"/>
    <w:link w:val="75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40">
    <w:name w:val="Heading 4"/>
    <w:basedOn w:val="736"/>
    <w:next w:val="736"/>
    <w:link w:val="75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1">
    <w:name w:val="Heading 5"/>
    <w:basedOn w:val="736"/>
    <w:next w:val="736"/>
    <w:link w:val="75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2">
    <w:name w:val="Heading 6"/>
    <w:basedOn w:val="736"/>
    <w:next w:val="736"/>
    <w:link w:val="75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43">
    <w:name w:val="Heading 7"/>
    <w:basedOn w:val="736"/>
    <w:next w:val="736"/>
    <w:link w:val="75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44">
    <w:name w:val="Heading 8"/>
    <w:basedOn w:val="736"/>
    <w:next w:val="736"/>
    <w:link w:val="75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45">
    <w:name w:val="Heading 9"/>
    <w:basedOn w:val="736"/>
    <w:next w:val="736"/>
    <w:link w:val="75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6" w:default="1">
    <w:name w:val="Default Paragraph Font"/>
    <w:uiPriority w:val="1"/>
    <w:semiHidden/>
    <w:unhideWhenUsed/>
  </w:style>
  <w:style w:type="table" w:styleId="7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8" w:default="1">
    <w:name w:val="No List"/>
    <w:uiPriority w:val="99"/>
    <w:semiHidden/>
    <w:unhideWhenUsed/>
  </w:style>
  <w:style w:type="character" w:styleId="749" w:customStyle="1">
    <w:name w:val="Заголовок 1 Знак"/>
    <w:link w:val="737"/>
    <w:uiPriority w:val="9"/>
    <w:rPr>
      <w:rFonts w:ascii="Arial" w:hAnsi="Arial" w:eastAsia="Arial" w:cs="Arial"/>
      <w:sz w:val="40"/>
      <w:szCs w:val="40"/>
    </w:rPr>
  </w:style>
  <w:style w:type="character" w:styleId="750" w:customStyle="1">
    <w:name w:val="Заголовок 2 Знак"/>
    <w:link w:val="738"/>
    <w:uiPriority w:val="9"/>
    <w:rPr>
      <w:rFonts w:ascii="Arial" w:hAnsi="Arial" w:eastAsia="Arial" w:cs="Arial"/>
      <w:sz w:val="34"/>
    </w:rPr>
  </w:style>
  <w:style w:type="character" w:styleId="751" w:customStyle="1">
    <w:name w:val="Заголовок 3 Знак"/>
    <w:link w:val="739"/>
    <w:uiPriority w:val="9"/>
    <w:rPr>
      <w:rFonts w:ascii="Arial" w:hAnsi="Arial" w:eastAsia="Arial" w:cs="Arial"/>
      <w:sz w:val="30"/>
      <w:szCs w:val="30"/>
    </w:rPr>
  </w:style>
  <w:style w:type="character" w:styleId="752" w:customStyle="1">
    <w:name w:val="Заголовок 4 Знак"/>
    <w:link w:val="740"/>
    <w:uiPriority w:val="9"/>
    <w:rPr>
      <w:rFonts w:ascii="Arial" w:hAnsi="Arial" w:eastAsia="Arial" w:cs="Arial"/>
      <w:b/>
      <w:bCs/>
      <w:sz w:val="26"/>
      <w:szCs w:val="26"/>
    </w:rPr>
  </w:style>
  <w:style w:type="character" w:styleId="753" w:customStyle="1">
    <w:name w:val="Заголовок 5 Знак"/>
    <w:link w:val="741"/>
    <w:uiPriority w:val="9"/>
    <w:rPr>
      <w:rFonts w:ascii="Arial" w:hAnsi="Arial" w:eastAsia="Arial" w:cs="Arial"/>
      <w:b/>
      <w:bCs/>
      <w:sz w:val="24"/>
      <w:szCs w:val="24"/>
    </w:rPr>
  </w:style>
  <w:style w:type="character" w:styleId="754" w:customStyle="1">
    <w:name w:val="Заголовок 6 Знак"/>
    <w:link w:val="742"/>
    <w:uiPriority w:val="9"/>
    <w:rPr>
      <w:rFonts w:ascii="Arial" w:hAnsi="Arial" w:eastAsia="Arial" w:cs="Arial"/>
      <w:b/>
      <w:bCs/>
      <w:sz w:val="22"/>
      <w:szCs w:val="22"/>
    </w:rPr>
  </w:style>
  <w:style w:type="character" w:styleId="755" w:customStyle="1">
    <w:name w:val="Заголовок 7 Знак"/>
    <w:link w:val="74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6" w:customStyle="1">
    <w:name w:val="Заголовок 8 Знак"/>
    <w:link w:val="744"/>
    <w:uiPriority w:val="9"/>
    <w:rPr>
      <w:rFonts w:ascii="Arial" w:hAnsi="Arial" w:eastAsia="Arial" w:cs="Arial"/>
      <w:i/>
      <w:iCs/>
      <w:sz w:val="22"/>
      <w:szCs w:val="22"/>
    </w:rPr>
  </w:style>
  <w:style w:type="character" w:styleId="757" w:customStyle="1">
    <w:name w:val="Заголовок 9 Знак"/>
    <w:link w:val="745"/>
    <w:uiPriority w:val="9"/>
    <w:rPr>
      <w:rFonts w:ascii="Arial" w:hAnsi="Arial" w:eastAsia="Arial" w:cs="Arial"/>
      <w:i/>
      <w:iCs/>
      <w:sz w:val="21"/>
      <w:szCs w:val="21"/>
    </w:rPr>
  </w:style>
  <w:style w:type="paragraph" w:styleId="758">
    <w:name w:val="Title"/>
    <w:basedOn w:val="736"/>
    <w:next w:val="736"/>
    <w:link w:val="759"/>
    <w:uiPriority w:val="10"/>
    <w:qFormat/>
    <w:pPr>
      <w:contextualSpacing/>
      <w:spacing w:before="300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rPr>
      <w:sz w:val="48"/>
      <w:szCs w:val="48"/>
    </w:rPr>
  </w:style>
  <w:style w:type="paragraph" w:styleId="760">
    <w:name w:val="Subtitle"/>
    <w:basedOn w:val="736"/>
    <w:next w:val="736"/>
    <w:link w:val="761"/>
    <w:uiPriority w:val="11"/>
    <w:qFormat/>
    <w:pPr>
      <w:spacing w:before="200"/>
    </w:pPr>
    <w:rPr>
      <w:sz w:val="24"/>
      <w:szCs w:val="24"/>
    </w:rPr>
  </w:style>
  <w:style w:type="character" w:styleId="761" w:customStyle="1">
    <w:name w:val="Подзаголовок Знак"/>
    <w:link w:val="760"/>
    <w:uiPriority w:val="11"/>
    <w:rPr>
      <w:sz w:val="24"/>
      <w:szCs w:val="24"/>
    </w:rPr>
  </w:style>
  <w:style w:type="paragraph" w:styleId="762">
    <w:name w:val="Quote"/>
    <w:basedOn w:val="736"/>
    <w:next w:val="736"/>
    <w:link w:val="763"/>
    <w:uiPriority w:val="29"/>
    <w:qFormat/>
    <w:pPr>
      <w:ind w:left="720" w:right="720"/>
    </w:pPr>
    <w:rPr>
      <w:i/>
    </w:rPr>
  </w:style>
  <w:style w:type="character" w:styleId="763" w:customStyle="1">
    <w:name w:val="Цитата 2 Знак"/>
    <w:link w:val="762"/>
    <w:uiPriority w:val="29"/>
    <w:rPr>
      <w:i/>
    </w:rPr>
  </w:style>
  <w:style w:type="paragraph" w:styleId="764">
    <w:name w:val="Intense Quote"/>
    <w:basedOn w:val="736"/>
    <w:next w:val="736"/>
    <w:link w:val="76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5" w:customStyle="1">
    <w:name w:val="Выделенная цитата Знак"/>
    <w:link w:val="764"/>
    <w:uiPriority w:val="30"/>
    <w:rPr>
      <w:i/>
    </w:rPr>
  </w:style>
  <w:style w:type="paragraph" w:styleId="766">
    <w:name w:val="Header"/>
    <w:basedOn w:val="736"/>
    <w:link w:val="7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7" w:customStyle="1">
    <w:name w:val="Верхний колонтитул Знак"/>
    <w:link w:val="766"/>
    <w:uiPriority w:val="99"/>
  </w:style>
  <w:style w:type="paragraph" w:styleId="768">
    <w:name w:val="Footer"/>
    <w:basedOn w:val="736"/>
    <w:link w:val="7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9" w:customStyle="1">
    <w:name w:val="Footer Char"/>
    <w:uiPriority w:val="99"/>
  </w:style>
  <w:style w:type="paragraph" w:styleId="770">
    <w:name w:val="Caption"/>
    <w:basedOn w:val="736"/>
    <w:next w:val="73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71" w:customStyle="1">
    <w:name w:val="Нижний колонтитул Знак"/>
    <w:link w:val="768"/>
    <w:uiPriority w:val="99"/>
  </w:style>
  <w:style w:type="table" w:styleId="772">
    <w:name w:val="Table Grid"/>
    <w:basedOn w:val="74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3" w:customStyle="1">
    <w:name w:val="Table Grid Light"/>
    <w:basedOn w:val="74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4">
    <w:name w:val="Plain Table 1"/>
    <w:basedOn w:val="74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2"/>
    <w:basedOn w:val="74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3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>
    <w:name w:val="Plain Table 4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Plain Table 5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>
    <w:name w:val="Grid Table 1 Light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4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 w:customStyle="1">
    <w:name w:val="Grid Table 4 - Accent 1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2" w:customStyle="1">
    <w:name w:val="Grid Table 4 - Accent 2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Grid Table 4 - Accent 3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4" w:customStyle="1">
    <w:name w:val="Grid Table 4 - Accent 4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Grid Table 4 - Accent 5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6" w:customStyle="1">
    <w:name w:val="Grid Table 4 - Accent 6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7">
    <w:name w:val="Grid Table 5 Dark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4">
    <w:name w:val="Grid Table 6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5" w:customStyle="1">
    <w:name w:val="Grid Table 6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6" w:customStyle="1">
    <w:name w:val="Grid Table 6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7" w:customStyle="1">
    <w:name w:val="Grid Table 6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8" w:customStyle="1">
    <w:name w:val="Grid Table 6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9" w:customStyle="1">
    <w:name w:val="Grid Table 6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0" w:customStyle="1">
    <w:name w:val="Grid Table 6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1">
    <w:name w:val="Grid Table 7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1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2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3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4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5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6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2">
    <w:name w:val="List Table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5 Dark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>
    <w:name w:val="List Table 6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4" w:customStyle="1">
    <w:name w:val="List Table 6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5" w:customStyle="1">
    <w:name w:val="List Table 6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6" w:customStyle="1">
    <w:name w:val="List Table 6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7" w:customStyle="1">
    <w:name w:val="List Table 6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8" w:customStyle="1">
    <w:name w:val="List Table 6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9" w:customStyle="1">
    <w:name w:val="List Table 6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0">
    <w:name w:val="List Table 7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ned - Accent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8" w:customStyle="1">
    <w:name w:val="Lined - Accent 1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9" w:customStyle="1">
    <w:name w:val="Lined - Accent 2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0" w:customStyle="1">
    <w:name w:val="Lined - Accent 3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1" w:customStyle="1">
    <w:name w:val="Lined - Accent 4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2" w:customStyle="1">
    <w:name w:val="Lined - Accent 5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3" w:customStyle="1">
    <w:name w:val="Lined - Accent 6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4" w:customStyle="1">
    <w:name w:val="Bordered &amp; Lined - Accent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5" w:customStyle="1">
    <w:name w:val="Bordered &amp; Lined - Accent 1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6" w:customStyle="1">
    <w:name w:val="Bordered &amp; Lined - Accent 2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7" w:customStyle="1">
    <w:name w:val="Bordered &amp; Lined - Accent 3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8" w:customStyle="1">
    <w:name w:val="Bordered &amp; Lined - Accent 4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9" w:customStyle="1">
    <w:name w:val="Bordered &amp; Lined - Accent 5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0" w:customStyle="1">
    <w:name w:val="Bordered &amp; Lined - Accent 6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1" w:customStyle="1">
    <w:name w:val="Bordered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2" w:customStyle="1">
    <w:name w:val="Bordered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3" w:customStyle="1">
    <w:name w:val="Bordered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4" w:customStyle="1">
    <w:name w:val="Bordered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5" w:customStyle="1">
    <w:name w:val="Bordered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6" w:customStyle="1">
    <w:name w:val="Bordered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7" w:customStyle="1">
    <w:name w:val="Bordered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8">
    <w:name w:val="Hyperlink"/>
    <w:uiPriority w:val="99"/>
    <w:unhideWhenUsed/>
    <w:rPr>
      <w:color w:val="0563c1" w:themeColor="hyperlink"/>
      <w:u w:val="single"/>
    </w:rPr>
  </w:style>
  <w:style w:type="paragraph" w:styleId="899">
    <w:name w:val="footnote text"/>
    <w:basedOn w:val="736"/>
    <w:link w:val="900"/>
    <w:uiPriority w:val="99"/>
    <w:semiHidden/>
    <w:unhideWhenUsed/>
    <w:pPr>
      <w:spacing w:after="40" w:line="240" w:lineRule="auto"/>
    </w:pPr>
    <w:rPr>
      <w:sz w:val="18"/>
    </w:rPr>
  </w:style>
  <w:style w:type="character" w:styleId="900" w:customStyle="1">
    <w:name w:val="Текст сноски Знак"/>
    <w:link w:val="899"/>
    <w:uiPriority w:val="99"/>
    <w:rPr>
      <w:sz w:val="18"/>
    </w:rPr>
  </w:style>
  <w:style w:type="character" w:styleId="901">
    <w:name w:val="footnote reference"/>
    <w:uiPriority w:val="99"/>
    <w:unhideWhenUsed/>
    <w:rPr>
      <w:vertAlign w:val="superscript"/>
    </w:rPr>
  </w:style>
  <w:style w:type="paragraph" w:styleId="902">
    <w:name w:val="endnote text"/>
    <w:basedOn w:val="736"/>
    <w:link w:val="903"/>
    <w:uiPriority w:val="99"/>
    <w:semiHidden/>
    <w:unhideWhenUsed/>
    <w:pPr>
      <w:spacing w:after="0" w:line="240" w:lineRule="auto"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rPr>
      <w:sz w:val="20"/>
    </w:rPr>
  </w:style>
  <w:style w:type="character" w:styleId="904">
    <w:name w:val="endnote reference"/>
    <w:uiPriority w:val="99"/>
    <w:semiHidden/>
    <w:unhideWhenUsed/>
    <w:rPr>
      <w:vertAlign w:val="superscript"/>
    </w:rPr>
  </w:style>
  <w:style w:type="paragraph" w:styleId="905">
    <w:name w:val="toc 1"/>
    <w:basedOn w:val="736"/>
    <w:next w:val="736"/>
    <w:uiPriority w:val="39"/>
    <w:unhideWhenUsed/>
    <w:pPr>
      <w:spacing w:after="57"/>
    </w:pPr>
  </w:style>
  <w:style w:type="paragraph" w:styleId="906">
    <w:name w:val="toc 2"/>
    <w:basedOn w:val="736"/>
    <w:next w:val="736"/>
    <w:uiPriority w:val="39"/>
    <w:unhideWhenUsed/>
    <w:pPr>
      <w:ind w:left="283"/>
      <w:spacing w:after="57"/>
    </w:pPr>
  </w:style>
  <w:style w:type="paragraph" w:styleId="907">
    <w:name w:val="toc 3"/>
    <w:basedOn w:val="736"/>
    <w:next w:val="736"/>
    <w:uiPriority w:val="39"/>
    <w:unhideWhenUsed/>
    <w:pPr>
      <w:ind w:left="567"/>
      <w:spacing w:after="57"/>
    </w:pPr>
  </w:style>
  <w:style w:type="paragraph" w:styleId="908">
    <w:name w:val="toc 4"/>
    <w:basedOn w:val="736"/>
    <w:next w:val="736"/>
    <w:uiPriority w:val="39"/>
    <w:unhideWhenUsed/>
    <w:pPr>
      <w:ind w:left="850"/>
      <w:spacing w:after="57"/>
    </w:pPr>
  </w:style>
  <w:style w:type="paragraph" w:styleId="909">
    <w:name w:val="toc 5"/>
    <w:basedOn w:val="736"/>
    <w:next w:val="736"/>
    <w:uiPriority w:val="39"/>
    <w:unhideWhenUsed/>
    <w:pPr>
      <w:ind w:left="1134"/>
      <w:spacing w:after="57"/>
    </w:pPr>
  </w:style>
  <w:style w:type="paragraph" w:styleId="910">
    <w:name w:val="toc 6"/>
    <w:basedOn w:val="736"/>
    <w:next w:val="736"/>
    <w:uiPriority w:val="39"/>
    <w:unhideWhenUsed/>
    <w:pPr>
      <w:ind w:left="1417"/>
      <w:spacing w:after="57"/>
    </w:pPr>
  </w:style>
  <w:style w:type="paragraph" w:styleId="911">
    <w:name w:val="toc 7"/>
    <w:basedOn w:val="736"/>
    <w:next w:val="736"/>
    <w:uiPriority w:val="39"/>
    <w:unhideWhenUsed/>
    <w:pPr>
      <w:ind w:left="1701"/>
      <w:spacing w:after="57"/>
    </w:pPr>
  </w:style>
  <w:style w:type="paragraph" w:styleId="912">
    <w:name w:val="toc 8"/>
    <w:basedOn w:val="736"/>
    <w:next w:val="736"/>
    <w:uiPriority w:val="39"/>
    <w:unhideWhenUsed/>
    <w:pPr>
      <w:ind w:left="1984"/>
      <w:spacing w:after="57"/>
    </w:pPr>
  </w:style>
  <w:style w:type="paragraph" w:styleId="913">
    <w:name w:val="toc 9"/>
    <w:basedOn w:val="736"/>
    <w:next w:val="736"/>
    <w:uiPriority w:val="39"/>
    <w:unhideWhenUsed/>
    <w:pPr>
      <w:ind w:left="2268"/>
      <w:spacing w:after="57"/>
    </w:pPr>
  </w:style>
  <w:style w:type="paragraph" w:styleId="914">
    <w:name w:val="TOC Heading"/>
    <w:uiPriority w:val="39"/>
    <w:unhideWhenUsed/>
  </w:style>
  <w:style w:type="paragraph" w:styleId="915">
    <w:name w:val="table of figures"/>
    <w:basedOn w:val="736"/>
    <w:next w:val="736"/>
    <w:uiPriority w:val="99"/>
    <w:unhideWhenUsed/>
    <w:pPr>
      <w:spacing w:after="0"/>
    </w:pPr>
  </w:style>
  <w:style w:type="paragraph" w:styleId="916">
    <w:name w:val="No Spacing"/>
    <w:basedOn w:val="736"/>
    <w:uiPriority w:val="1"/>
    <w:qFormat/>
    <w:pPr>
      <w:spacing w:after="0" w:line="240" w:lineRule="auto"/>
    </w:pPr>
  </w:style>
  <w:style w:type="paragraph" w:styleId="917">
    <w:name w:val="List Paragraph"/>
    <w:basedOn w:val="736"/>
    <w:uiPriority w:val="34"/>
    <w:qFormat/>
    <w:pPr>
      <w:contextualSpacing/>
      <w:ind w:left="720"/>
    </w:pPr>
  </w:style>
  <w:style w:type="paragraph" w:styleId="918" w:customStyle="1">
    <w:name w:val="_Текст+абзац"/>
    <w:pPr>
      <w:ind w:firstLine="567"/>
      <w:jc w:val="both"/>
      <w:spacing w:after="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Calibri" w:cs="Times New Roman"/>
      <w:spacing w:val="-2"/>
      <w:sz w:val="28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Анохина Валентина Васильевна</cp:lastModifiedBy>
  <cp:revision>5</cp:revision>
  <dcterms:created xsi:type="dcterms:W3CDTF">2025-08-22T07:29:00Z</dcterms:created>
  <dcterms:modified xsi:type="dcterms:W3CDTF">2025-09-01T13:19:19Z</dcterms:modified>
</cp:coreProperties>
</file>